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498" w:rsidRPr="00D56498" w:rsidRDefault="00D56498" w:rsidP="00D56498">
      <w:pPr>
        <w:ind w:left="420" w:hangingChars="200" w:hanging="420"/>
        <w:rPr>
          <w:rFonts w:hint="eastAsia"/>
          <w:b/>
        </w:rPr>
      </w:pPr>
      <w:r>
        <w:rPr>
          <w:rFonts w:hint="eastAsia"/>
        </w:rPr>
        <w:t xml:space="preserve">　　　　</w:t>
      </w:r>
      <w:r w:rsidRPr="00D56498">
        <w:rPr>
          <w:b/>
          <w:noProof/>
        </w:rPr>
        <w:drawing>
          <wp:inline distT="0" distB="0" distL="0" distR="0" wp14:anchorId="6515A405" wp14:editId="0A42365A">
            <wp:extent cx="4867275" cy="3594510"/>
            <wp:effectExtent l="0" t="0" r="0" b="6350"/>
            <wp:docPr id="1" name="図 1" descr="C:\Users\産学官連携\Desktop\製薬協\2012110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産学官連携\Desktop\製薬協\20121102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131" cy="36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498">
        <w:rPr>
          <w:rFonts w:hint="eastAsia"/>
          <w:b/>
        </w:rPr>
        <w:t xml:space="preserve">　</w:t>
      </w:r>
    </w:p>
    <w:p w:rsidR="00D56498" w:rsidRDefault="00D56498">
      <w:pPr>
        <w:rPr>
          <w:rFonts w:hint="eastAsia"/>
        </w:rPr>
      </w:pPr>
      <w:r>
        <w:rPr>
          <w:rFonts w:hint="eastAsia"/>
        </w:rPr>
        <w:t xml:space="preserve">　　　　　　　　　　　　　　　　　会場風景</w:t>
      </w:r>
    </w:p>
    <w:p w:rsidR="00D56498" w:rsidRDefault="00D56498" w:rsidP="00D56498">
      <w:pPr>
        <w:ind w:leftChars="200" w:left="1680" w:hangingChars="600" w:hanging="1260"/>
        <w:rPr>
          <w:rFonts w:hint="eastAsia"/>
        </w:rPr>
      </w:pPr>
      <w:r>
        <w:rPr>
          <w:noProof/>
        </w:rPr>
        <w:drawing>
          <wp:inline distT="0" distB="0" distL="0" distR="0" wp14:anchorId="6CFBDD45" wp14:editId="156498C7">
            <wp:extent cx="4857750" cy="3750258"/>
            <wp:effectExtent l="0" t="0" r="0" b="3175"/>
            <wp:docPr id="3" name="図 3" descr="C:\Users\産学官連携\Desktop\製薬協\20121102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産学官連携\Desktop\製薬協\20121102ｂ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748" cy="3755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</w:t>
      </w:r>
    </w:p>
    <w:p w:rsidR="00AD155C" w:rsidRDefault="00D56498" w:rsidP="00D56498">
      <w:pPr>
        <w:ind w:leftChars="800" w:left="1680" w:firstLineChars="400" w:firstLine="840"/>
      </w:pPr>
      <w:r>
        <w:rPr>
          <w:rFonts w:hint="eastAsia"/>
        </w:rPr>
        <w:t xml:space="preserve">創薬研究教育センターの見学風景　　　　　　　　　　　</w:t>
      </w:r>
      <w:bookmarkStart w:id="0" w:name="_GoBack"/>
      <w:bookmarkEnd w:id="0"/>
      <w:r>
        <w:rPr>
          <w:rFonts w:hint="eastAsia"/>
        </w:rPr>
        <w:t xml:space="preserve">　　</w:t>
      </w:r>
    </w:p>
    <w:sectPr w:rsidR="00AD15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498"/>
    <w:rsid w:val="00AD155C"/>
    <w:rsid w:val="00D5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4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649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4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64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産学官連携</dc:creator>
  <cp:lastModifiedBy>産学官連携</cp:lastModifiedBy>
  <cp:revision>1</cp:revision>
  <dcterms:created xsi:type="dcterms:W3CDTF">2012-11-08T04:47:00Z</dcterms:created>
  <dcterms:modified xsi:type="dcterms:W3CDTF">2012-11-08T04:57:00Z</dcterms:modified>
</cp:coreProperties>
</file>